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F1" w:rsidRDefault="00A82DF1" w:rsidP="00A82DF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Załącznik do ogłoszenia o naborze </w:t>
      </w:r>
    </w:p>
    <w:p w:rsidR="00A82DF1" w:rsidRDefault="00A82DF1" w:rsidP="00A82DF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na stanowisko ds. konstrukcji</w:t>
      </w:r>
    </w:p>
    <w:p w:rsidR="00A82DF1" w:rsidRDefault="00A82DF1" w:rsidP="00A82DF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82DF1" w:rsidRDefault="00A82DF1" w:rsidP="00A82DF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82DF1" w:rsidRDefault="00A82DF1" w:rsidP="00A82DF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OŚWIADCZENIEKANDYDATA DO PRACY</w:t>
      </w:r>
    </w:p>
    <w:p w:rsidR="00A82DF1" w:rsidRDefault="00A82DF1" w:rsidP="00A82DF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82DF1" w:rsidRDefault="00A82DF1" w:rsidP="00A82DF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Ja niżej podpisany(a) </w:t>
      </w:r>
    </w:p>
    <w:p w:rsidR="00A82DF1" w:rsidRDefault="00A82DF1" w:rsidP="00A82DF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</w:t>
      </w:r>
    </w:p>
    <w:p w:rsidR="00A82DF1" w:rsidRDefault="00A82DF1" w:rsidP="00A82DF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(imię i nazwisko)</w:t>
      </w:r>
    </w:p>
    <w:p w:rsidR="00A82DF1" w:rsidRDefault="00A82DF1" w:rsidP="00A82DF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82DF1" w:rsidRDefault="00A82DF1" w:rsidP="00A82D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Świadomy(a) odpowiedzialności karnej wynikającej z art. 233 § 1 Kodeksu karnego za składanie fałszywych zeznań,</w:t>
      </w:r>
    </w:p>
    <w:p w:rsidR="00A82DF1" w:rsidRDefault="00A82DF1" w:rsidP="00A82D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że:</w:t>
      </w:r>
    </w:p>
    <w:p w:rsidR="00A82DF1" w:rsidRDefault="00A82DF1" w:rsidP="00A82D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 nie byłem(-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) karany(-a) sądownie za przestępstwo z chęci zysku lub z innych niskich pobudek oraz za umyślne przestępstwa skarbowe,</w:t>
      </w:r>
    </w:p>
    <w:p w:rsidR="00A82DF1" w:rsidRDefault="00A82DF1" w:rsidP="00A82D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 posiadam pełną zdolność do czynności prawnych oraz korzystam z pełni praw publicznych,</w:t>
      </w:r>
    </w:p>
    <w:p w:rsidR="00A82DF1" w:rsidRDefault="00A82DF1" w:rsidP="00A82D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mój stan zdrowia pozwala na wykonywanie pracy w pełnym wymiarze czasu pracy na stanowisku ds. </w:t>
      </w:r>
      <w:r w:rsidR="0046691B">
        <w:rPr>
          <w:rFonts w:eastAsia="Times New Roman" w:cstheme="minorHAnsi"/>
          <w:sz w:val="24"/>
          <w:szCs w:val="24"/>
          <w:lang w:eastAsia="pl-PL"/>
        </w:rPr>
        <w:t>konstrukcji</w:t>
      </w:r>
      <w:bookmarkStart w:id="0" w:name="_GoBack"/>
      <w:bookmarkEnd w:id="0"/>
    </w:p>
    <w:p w:rsidR="00A82DF1" w:rsidRDefault="00A82DF1" w:rsidP="00A82D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Wyrażam zgodę na przetwarzanie danych osobowych oraz wykorzystanie mojego wizerunku dla potrzeb niezbędnych do realizacji postepowania rekrutacyjnego prowadzonego przez OTL Jarocin  stanowisko ds. konstrukcji ( zgodnie z Rozporządzeniem Parlamentu Europejskiego i Rady UE 2016/679z dnia 27 kwietnia 2016r. w sprawie ochrony osób fizycznych w związku z przetwarzaniem danych osobowych i w sprawie swobodnego przepływu takich danych oraz uchylenia dyrektywy 95/46/WE oraz ustawą z dnia 10 maja 2018r. o ochronie danych osobowych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Dz.U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 2018r., poz. 1000)</w:t>
      </w:r>
    </w:p>
    <w:p w:rsidR="00A82DF1" w:rsidRDefault="00A82DF1" w:rsidP="00A82DF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82DF1" w:rsidRDefault="00A82DF1" w:rsidP="00A82DF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82DF1" w:rsidRDefault="00A82DF1" w:rsidP="00A82DF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 </w:t>
      </w:r>
    </w:p>
    <w:p w:rsidR="00A82DF1" w:rsidRDefault="00A82DF1" w:rsidP="00A82DF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(podpis składającego oświadczenie)</w:t>
      </w: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tabs>
          <w:tab w:val="left" w:pos="709"/>
          <w:tab w:val="right" w:leader="dot" w:pos="9060"/>
        </w:tabs>
        <w:spacing w:before="360" w:after="60" w:line="360" w:lineRule="auto"/>
        <w:ind w:left="-709"/>
        <w:jc w:val="right"/>
        <w:outlineLvl w:val="1"/>
        <w:rPr>
          <w:rFonts w:cstheme="minorHAnsi"/>
          <w:bCs/>
        </w:rPr>
      </w:pPr>
      <w:r>
        <w:rPr>
          <w:rFonts w:cstheme="minorHAnsi"/>
          <w:bCs/>
        </w:rPr>
        <w:lastRenderedPageBreak/>
        <w:t>Załącznik  nr 2</w:t>
      </w:r>
    </w:p>
    <w:p w:rsidR="00A82DF1" w:rsidRDefault="00A82DF1" w:rsidP="00A82DF1">
      <w:pPr>
        <w:jc w:val="center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>KLAUZULA INFORMACYJNA</w:t>
      </w:r>
    </w:p>
    <w:p w:rsidR="00A82DF1" w:rsidRDefault="00A82DF1" w:rsidP="00A82DF1">
      <w:pPr>
        <w:jc w:val="center"/>
        <w:rPr>
          <w:rFonts w:cstheme="minorHAnsi"/>
          <w:b/>
          <w:color w:val="FF0000"/>
          <w:u w:val="single"/>
        </w:rPr>
      </w:pPr>
    </w:p>
    <w:p w:rsidR="00A82DF1" w:rsidRDefault="00A82DF1" w:rsidP="00A82DF1">
      <w:pPr>
        <w:jc w:val="center"/>
        <w:rPr>
          <w:rFonts w:cstheme="minorHAnsi"/>
          <w:b/>
          <w:color w:val="FF0000"/>
          <w:u w:val="single"/>
        </w:rPr>
      </w:pPr>
    </w:p>
    <w:p w:rsidR="00A82DF1" w:rsidRDefault="00A82DF1" w:rsidP="00A82DF1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Zgodnie  z art. 13 Rozporządzenia Parlamentu Europejskiego i Rady (UE) 2016/679 z dnia 27 kwietnia 2016 r. w sprawie ochrony osób fizycznych w związku z przetwarzaniem danych osobowych i w sprawie swobodnego przepływu takich danych i uchylenia dyrektywy 95/46/WE (</w:t>
      </w:r>
      <w:r>
        <w:rPr>
          <w:rFonts w:cstheme="minorHAnsi"/>
          <w:b/>
        </w:rPr>
        <w:t>RODO</w:t>
      </w:r>
      <w:r>
        <w:rPr>
          <w:rFonts w:cstheme="minorHAnsi"/>
        </w:rPr>
        <w:t>), Ośrodek Techniki Leśnej w Jarocinie, informuje:</w:t>
      </w:r>
    </w:p>
    <w:p w:rsidR="00A82DF1" w:rsidRDefault="00A82DF1" w:rsidP="00A82DF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Administratorem Pana/Pani danych osobowych jest </w:t>
      </w:r>
      <w:r>
        <w:rPr>
          <w:rFonts w:cstheme="minorHAnsi"/>
          <w:b/>
          <w:sz w:val="24"/>
          <w:szCs w:val="24"/>
        </w:rPr>
        <w:t>OŚRODEK  TECHNIKI  LEŚNEJ z siedzibą  w JAROCINIE przy  ul. PRZEMYSŁOWA 2D, 63-200 JAROCIN</w:t>
      </w:r>
      <w:r>
        <w:rPr>
          <w:rFonts w:cstheme="minorHAnsi"/>
          <w:sz w:val="24"/>
          <w:szCs w:val="24"/>
        </w:rPr>
        <w:t xml:space="preserve">. Może się Pan/Pani z nim skontaktować: </w:t>
      </w:r>
    </w:p>
    <w:p w:rsidR="00A82DF1" w:rsidRDefault="00A82DF1" w:rsidP="00A82DF1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drogą elektroniczną na adres e-mail: </w:t>
      </w:r>
      <w:hyperlink r:id="rId6" w:history="1">
        <w:r>
          <w:rPr>
            <w:rStyle w:val="Hipercze"/>
            <w:rFonts w:cstheme="minorHAnsi"/>
            <w:b/>
            <w:sz w:val="24"/>
            <w:szCs w:val="24"/>
          </w:rPr>
          <w:t>BIURO@OTLJAROCIN.LASY.GOV.PL</w:t>
        </w:r>
      </w:hyperlink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telefonicznie pod numerem:  62 7498049;</w:t>
      </w:r>
    </w:p>
    <w:p w:rsidR="00A82DF1" w:rsidRDefault="00A82DF1" w:rsidP="00A82DF1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tradycyjnie pocztą na adres wskazany powyżej; </w:t>
      </w:r>
    </w:p>
    <w:p w:rsidR="00A82DF1" w:rsidRDefault="00A82DF1" w:rsidP="00A82DF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 sprawach związanych z Pana/Pani danymi proszę kontaktować się z Inspektorem Ochrony Danych pod adresem e-mail</w:t>
      </w:r>
      <w:r>
        <w:rPr>
          <w:rFonts w:cstheme="minorHAnsi"/>
          <w:b/>
          <w:sz w:val="24"/>
          <w:szCs w:val="24"/>
        </w:rPr>
        <w:t xml:space="preserve">: </w:t>
      </w:r>
      <w:hyperlink r:id="rId7" w:history="1">
        <w:r>
          <w:rPr>
            <w:rStyle w:val="Hipercze"/>
            <w:rFonts w:cstheme="minorHAnsi"/>
            <w:b/>
            <w:sz w:val="24"/>
            <w:szCs w:val="24"/>
          </w:rPr>
          <w:t>iod@comp-net.pl</w:t>
        </w:r>
      </w:hyperlink>
      <w:r>
        <w:rPr>
          <w:rStyle w:val="Hipercze"/>
          <w:rFonts w:cstheme="minorHAnsi"/>
          <w:b/>
          <w:sz w:val="24"/>
          <w:szCs w:val="24"/>
        </w:rPr>
        <w:t>;</w:t>
      </w:r>
    </w:p>
    <w:p w:rsidR="00A82DF1" w:rsidRDefault="00A82DF1" w:rsidP="00A82DF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Celami przetwarzania danych osobowych są:</w:t>
      </w:r>
    </w:p>
    <w:p w:rsidR="00A82DF1" w:rsidRDefault="00A82DF1" w:rsidP="00A82DF1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Realizacja umów związanych ze sprzedażą wyrobów produkowanych przez Zakład; obsługa posprzedażna, zlecanie usług, sprzedaż towarów handlowych, obsługa klienta związana z realizacją zakupów na rzecz Ośrodka Techniki Leśnej,  dla których przetwarzanie Pani/Pana danych jest niezbędne na podstawie </w:t>
      </w:r>
      <w:r>
        <w:rPr>
          <w:rFonts w:cstheme="minorHAnsi"/>
          <w:b/>
          <w:sz w:val="24"/>
          <w:szCs w:val="24"/>
        </w:rPr>
        <w:t>art. 6 ust. 1 lit. b RODO – wykonanie umowy, której stroną jest osoba, której dane dotyczą oraz podjęcie działań na żądanie osoby, której dane dotyczą, przed zawarciem umowy;</w:t>
      </w:r>
    </w:p>
    <w:p w:rsidR="00A82DF1" w:rsidRDefault="00A82DF1" w:rsidP="00A82DF1">
      <w:pPr>
        <w:spacing w:line="360" w:lineRule="auto"/>
        <w:ind w:left="1068"/>
        <w:rPr>
          <w:rFonts w:cstheme="minorHAnsi"/>
        </w:rPr>
      </w:pPr>
      <w:r>
        <w:rPr>
          <w:rFonts w:cstheme="minorHAnsi"/>
        </w:rPr>
        <w:t xml:space="preserve">Wymagamy od Pani/Pana następujących danych: imię i nazwisko, adres zamieszkania Pani/Pana lub siedziba firmy; nr telefonu; e-mail (dane kontaktowe opcjonalnie); NIP/PESEL; nr konta bankowego.) </w:t>
      </w:r>
    </w:p>
    <w:p w:rsidR="00A82DF1" w:rsidRDefault="00A82DF1" w:rsidP="00A82DF1">
      <w:pPr>
        <w:spacing w:line="360" w:lineRule="auto"/>
        <w:ind w:left="1068"/>
        <w:rPr>
          <w:rFonts w:cstheme="minorHAnsi"/>
        </w:rPr>
      </w:pPr>
      <w:r>
        <w:rPr>
          <w:rFonts w:cstheme="minorHAnsi"/>
        </w:rPr>
        <w:t xml:space="preserve">W niektórych sytuacjach Pana/Pani dane osobowe mogą być udostępniane, jeśli będzie to konieczne do wykonywania naszych usług. Będziemy udostępniać dane wyłącznie podmiotom upoważnionym na podstawie przepisów prawa i podmiotom przetwarzającym, którym zlecimy przetwarzanie Pana/Pani danych; </w:t>
      </w:r>
    </w:p>
    <w:p w:rsidR="00A82DF1" w:rsidRDefault="00A82DF1" w:rsidP="00A82D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Realizacja obowiązków prawnych przez Ośrodek Techniki Leśnej w Jarocinie na podstawie </w:t>
      </w:r>
      <w:r>
        <w:rPr>
          <w:rFonts w:cstheme="minorHAnsi"/>
          <w:b/>
          <w:sz w:val="24"/>
          <w:szCs w:val="24"/>
        </w:rPr>
        <w:t>art. 6 ust. 1 lit. c RODO – dopełnienie obowiązków wynikających z przepisów prawa</w:t>
      </w:r>
      <w:r>
        <w:rPr>
          <w:rFonts w:cstheme="minorHAnsi"/>
          <w:sz w:val="24"/>
          <w:szCs w:val="24"/>
        </w:rPr>
        <w:t>;</w:t>
      </w:r>
    </w:p>
    <w:p w:rsidR="00A82DF1" w:rsidRDefault="00A82DF1" w:rsidP="00A82D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Prowadzenie monitoringu wizyjnego w celu poprawy bezpieczeństwa oraz ochrony osób i mienia na terenie siedziby Zakładu i obiektów należących do Zakładu na podstawie </w:t>
      </w:r>
      <w:r>
        <w:rPr>
          <w:rFonts w:cstheme="minorHAnsi"/>
          <w:b/>
          <w:sz w:val="24"/>
          <w:szCs w:val="24"/>
        </w:rPr>
        <w:t>art. 6 ust. 1 lit. f RODO –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prawnie uzasadniony interes Administratora – poprawa bezpieczeństwa osób i ochrona mienia;</w:t>
      </w:r>
    </w:p>
    <w:p w:rsidR="00A82DF1" w:rsidRDefault="00A82DF1" w:rsidP="00A82D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Pana/Pani dane osobowe nie będą przekazywane do państwa trzeciego/organizacji międzynarodowej;</w:t>
      </w:r>
    </w:p>
    <w:p w:rsidR="00A82DF1" w:rsidRDefault="00A82DF1" w:rsidP="00A82D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Pana/Pani dane osobowe będą przechowywane przez okres:</w:t>
      </w:r>
    </w:p>
    <w:p w:rsidR="00A82DF1" w:rsidRDefault="00A82DF1" w:rsidP="00A82D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Obowiązywania umowy zawartej z Panią/Panem, a także po jej zakończeniu w celach ustalania, dochodzenia lub obrony przed roszczeniami, wykonywania obowiązków wynikających z przepisów prawa, w tym w szczególności podatkowych </w:t>
      </w:r>
      <w:r>
        <w:rPr>
          <w:rFonts w:cstheme="minorHAnsi"/>
          <w:sz w:val="24"/>
          <w:szCs w:val="24"/>
        </w:rPr>
        <w:br/>
        <w:t>i rachunkowych;</w:t>
      </w:r>
    </w:p>
    <w:p w:rsidR="00A82DF1" w:rsidRDefault="00A82DF1" w:rsidP="00A82D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wypełnienia zobowiązań prawnych ciążących na Administratorze w związku z prowadzoną działalnością i realizacją zawartych umów, maksymalnie przez okres wynikający z obowiązującej Instrukcji Kancelaryjnej dla Państwowego Gospodarstwa Leśnego Lasy Państwowe zatwierdzonej przez Dyrektora Generalnego Lasów Państwowych;</w:t>
      </w:r>
    </w:p>
    <w:p w:rsidR="00A82DF1" w:rsidRDefault="00A82DF1" w:rsidP="00A82DF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Ma Pan/Pani prawo dostępu do swoich danych, ich sprostowania, usunięcia lub ograniczenia  przetwarzania, wniesienia sprzeciwu wobec przetwarzania chyba że przepisy stanowią inaczej;</w:t>
      </w:r>
    </w:p>
    <w:p w:rsidR="00A82DF1" w:rsidRDefault="00A82DF1" w:rsidP="00A82DF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   Ma Pan/Pani prawo do cofnięcia zgody w dowolnym momencie i prawo do przenoszenia danych chyba że przepisy stanowią inaczej. Skorzystanie z prawa do cofnięcia zgody nie ma wpływu na przetwarzanie, które miało miejsce do momentu wycofania zgody;</w:t>
      </w:r>
    </w:p>
    <w:p w:rsidR="00A82DF1" w:rsidRDefault="00A82DF1" w:rsidP="00A82DF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8. Ma Pani/Pan prawo do wniesienia skargi do Prezesa Urzędu Ochrony Danych Osobowych</w:t>
      </w:r>
    </w:p>
    <w:p w:rsidR="00A82DF1" w:rsidRDefault="00A82DF1" w:rsidP="00A82DF1">
      <w:pPr>
        <w:spacing w:line="360" w:lineRule="auto"/>
        <w:ind w:left="180"/>
        <w:jc w:val="both"/>
        <w:rPr>
          <w:rFonts w:cstheme="minorHAnsi"/>
        </w:rPr>
      </w:pPr>
      <w:r>
        <w:rPr>
          <w:rFonts w:cstheme="minorHAnsi"/>
        </w:rPr>
        <w:t>pod adresem: ul. Stawki 2; 00-193 Warszawa, gdy uzna Pani/Pan, iż przetwarzanie danych osobowych Pani/Pana dotyczących, narusza przepisy ogólnego rozporządzenia o ochronie danych z dnia 27 kwietnia 2016 roku (RODO);</w:t>
      </w:r>
    </w:p>
    <w:p w:rsidR="00A82DF1" w:rsidRDefault="00A82DF1" w:rsidP="00A82DF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9. Pana/Pani dane nie będą przetwarzane w sposób zautomatyzowany, w tym również</w:t>
      </w:r>
    </w:p>
    <w:p w:rsidR="00A82DF1" w:rsidRDefault="00A82DF1" w:rsidP="00A82DF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w formie profilowania;</w:t>
      </w:r>
    </w:p>
    <w:p w:rsidR="00A82DF1" w:rsidRDefault="00A82DF1" w:rsidP="00A82DF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10. Administrator nie planuje dalej przetwarzać danych osobowych w celach innych niż te, w który dane zostały zebrane.</w:t>
      </w:r>
    </w:p>
    <w:p w:rsidR="00A82DF1" w:rsidRDefault="00A82DF1" w:rsidP="00A82DF1">
      <w:pPr>
        <w:spacing w:line="360" w:lineRule="auto"/>
        <w:jc w:val="both"/>
        <w:rPr>
          <w:rFonts w:cstheme="minorHAnsi"/>
        </w:rPr>
      </w:pPr>
    </w:p>
    <w:p w:rsidR="00A82DF1" w:rsidRDefault="00A82DF1" w:rsidP="00A82DF1">
      <w:pPr>
        <w:spacing w:line="360" w:lineRule="auto"/>
        <w:jc w:val="both"/>
        <w:rPr>
          <w:rFonts w:cstheme="minorHAnsi"/>
        </w:rPr>
      </w:pPr>
    </w:p>
    <w:p w:rsidR="00A82DF1" w:rsidRDefault="00A82DF1" w:rsidP="00A82DF1">
      <w:pPr>
        <w:spacing w:line="360" w:lineRule="auto"/>
        <w:jc w:val="both"/>
        <w:rPr>
          <w:rFonts w:cstheme="minorHAnsi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A82DF1" w:rsidRDefault="00A82DF1" w:rsidP="00A82DF1">
      <w:pPr>
        <w:rPr>
          <w:rFonts w:cstheme="minorHAnsi"/>
          <w:sz w:val="24"/>
          <w:szCs w:val="24"/>
        </w:rPr>
      </w:pPr>
    </w:p>
    <w:p w:rsidR="00B06BE2" w:rsidRDefault="00B06BE2"/>
    <w:sectPr w:rsidR="00B0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5A8"/>
    <w:multiLevelType w:val="hybridMultilevel"/>
    <w:tmpl w:val="147AE684"/>
    <w:lvl w:ilvl="0" w:tplc="158E52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5844"/>
    <w:multiLevelType w:val="hybridMultilevel"/>
    <w:tmpl w:val="BC72F7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1"/>
    <w:rsid w:val="0046691B"/>
    <w:rsid w:val="00A82DF1"/>
    <w:rsid w:val="00B06BE2"/>
    <w:rsid w:val="00D2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DF1"/>
    <w:pPr>
      <w:ind w:left="720"/>
      <w:contextualSpacing/>
    </w:pPr>
  </w:style>
  <w:style w:type="character" w:styleId="Hipercze">
    <w:name w:val="Hyperlink"/>
    <w:uiPriority w:val="99"/>
    <w:unhideWhenUsed/>
    <w:rsid w:val="00A82D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DF1"/>
    <w:pPr>
      <w:ind w:left="720"/>
      <w:contextualSpacing/>
    </w:pPr>
  </w:style>
  <w:style w:type="character" w:styleId="Hipercze">
    <w:name w:val="Hyperlink"/>
    <w:uiPriority w:val="99"/>
    <w:unhideWhenUsed/>
    <w:rsid w:val="00A82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OTLJAROC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Stasik</dc:creator>
  <cp:lastModifiedBy>Danuta Stasik</cp:lastModifiedBy>
  <cp:revision>2</cp:revision>
  <dcterms:created xsi:type="dcterms:W3CDTF">2023-02-27T12:35:00Z</dcterms:created>
  <dcterms:modified xsi:type="dcterms:W3CDTF">2023-02-27T12:39:00Z</dcterms:modified>
</cp:coreProperties>
</file>